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1032E" w14:textId="6BFBA6D1" w:rsidR="00275282" w:rsidRPr="00275282" w:rsidRDefault="00275282" w:rsidP="00CC7471">
      <w:pPr>
        <w:rPr>
          <w:rFonts w:ascii="Avenir Medium" w:hAnsi="Avenir Medium"/>
          <w:sz w:val="22"/>
          <w:szCs w:val="22"/>
          <w:lang w:val="cs-CZ"/>
        </w:rPr>
      </w:pPr>
      <w:r w:rsidRPr="00275282">
        <w:rPr>
          <w:rStyle w:val="Heading1Char"/>
          <w:rFonts w:ascii="Avenir Medium" w:hAnsi="Avenir Medium"/>
        </w:rPr>
        <w:t xml:space="preserve">Hromadná doprava </w:t>
      </w:r>
      <w:r w:rsidRPr="00275282">
        <w:rPr>
          <w:rStyle w:val="Heading1Char"/>
          <w:rFonts w:ascii="Avenir Medium" w:hAnsi="Avenir Medium"/>
          <w:lang w:val="cs-CZ"/>
        </w:rPr>
        <w:t>a její</w:t>
      </w:r>
      <w:r w:rsidRPr="00275282">
        <w:rPr>
          <w:rStyle w:val="Heading1Char"/>
          <w:rFonts w:ascii="Avenir Medium" w:hAnsi="Avenir Medium"/>
        </w:rPr>
        <w:t xml:space="preserve"> </w:t>
      </w:r>
      <w:r w:rsidRPr="00275282">
        <w:rPr>
          <w:rStyle w:val="Heading1Char"/>
          <w:rFonts w:ascii="Avenir Medium" w:hAnsi="Avenir Medium"/>
          <w:lang w:val="cs-CZ"/>
        </w:rPr>
        <w:t>výzvy.</w:t>
      </w:r>
    </w:p>
    <w:p w14:paraId="04B26A81" w14:textId="77777777" w:rsidR="00275282" w:rsidRPr="00275282" w:rsidRDefault="00275282" w:rsidP="00CC7471">
      <w:pPr>
        <w:rPr>
          <w:color w:val="595959" w:themeColor="text1" w:themeTint="A6"/>
          <w:sz w:val="22"/>
          <w:szCs w:val="22"/>
          <w:lang w:val="cs-CZ"/>
        </w:rPr>
      </w:pPr>
    </w:p>
    <w:p w14:paraId="6A4E3350" w14:textId="1738B629" w:rsidR="00CC7471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  <w:r w:rsidRPr="00275282">
        <w:rPr>
          <w:rFonts w:ascii="Avenir Book" w:hAnsi="Avenir Book"/>
          <w:color w:val="404040" w:themeColor="text1" w:themeTint="BF"/>
          <w:sz w:val="22"/>
          <w:szCs w:val="22"/>
        </w:rPr>
        <w:t>Hromadná doprava je nezbytnou součástí života ve velkých městech, která umožňuje lidem snadný přístup k pracovním místům, školám a dalším místům. Nicméně, i přesto, že hromadná doprava má mnoho výhod, existují také řada problémů, které je třeba řešit. V tomto článku se podíváme na některé z největších problémů hromadné dopravy v městském prostředí.</w:t>
      </w:r>
    </w:p>
    <w:p w14:paraId="551374D4" w14:textId="77777777" w:rsidR="00CC7471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6675D104" w14:textId="77777777" w:rsidR="00CC7471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  <w:r w:rsidRPr="00275282">
        <w:rPr>
          <w:rFonts w:ascii="Avenir Book" w:hAnsi="Avenir Book"/>
          <w:color w:val="404040" w:themeColor="text1" w:themeTint="BF"/>
          <w:sz w:val="22"/>
          <w:szCs w:val="22"/>
        </w:rPr>
        <w:t>Jedním z největších problémů hromadné dopravy je znečištění ovzduší. Způsobuje ho množství vozidel, která jsou v provozu na ulicích v dopravní špičce, a emise oxidů dusíku a oxidů uhličitého z nich. Tento problém je však možné řešit modernizací vozidel a použitím alternativních paliv, jako jsou elektromobily nebo vodíkové vozy.</w:t>
      </w:r>
    </w:p>
    <w:p w14:paraId="50E064CA" w14:textId="77777777" w:rsidR="00CC7471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4B876728" w14:textId="1CC42B20" w:rsidR="00CC7471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  <w:r w:rsidRPr="00275282">
        <w:rPr>
          <w:rFonts w:ascii="Avenir Book" w:hAnsi="Avenir Book"/>
          <w:color w:val="404040" w:themeColor="text1" w:themeTint="BF"/>
          <w:sz w:val="22"/>
          <w:szCs w:val="22"/>
        </w:rPr>
        <w:t>Dalším problémem jsou zácpy a přetíženost městských silnic. To způsobuje zpoždění a zvyšuje dobu cestování. Řešením může být lepší koordinace dopravního provozu pomocí moderních technologií, jako jsou inteligentní semafory a adaptivní systémy řízení dopravy.</w:t>
      </w:r>
    </w:p>
    <w:p w14:paraId="248D5834" w14:textId="2CB72B24" w:rsidR="00CC7471" w:rsidRPr="00275282" w:rsidRDefault="00275282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  <w:r>
        <w:rPr>
          <w:rFonts w:ascii="Avenir Book" w:hAnsi="Avenir Book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C6F99" wp14:editId="40008EE2">
                <wp:simplePos x="0" y="0"/>
                <wp:positionH relativeFrom="column">
                  <wp:posOffset>-249947</wp:posOffset>
                </wp:positionH>
                <wp:positionV relativeFrom="paragraph">
                  <wp:posOffset>122529</wp:posOffset>
                </wp:positionV>
                <wp:extent cx="6092271" cy="891972"/>
                <wp:effectExtent l="12700" t="12700" r="3810" b="10160"/>
                <wp:wrapNone/>
                <wp:docPr id="4" name="Double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71" cy="891972"/>
                        </a:xfrm>
                        <a:prstGeom prst="bracePair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F94C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4" o:spid="_x0000_s1026" type="#_x0000_t186" style="position:absolute;margin-left:-19.7pt;margin-top:9.65pt;width:479.7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" strokecolor="#ffca08 [3204]" strokeweight="1.5pt">
                <v:stroke joinstyle="miter"/>
              </v:shape>
            </w:pict>
          </mc:Fallback>
        </mc:AlternateContent>
      </w:r>
    </w:p>
    <w:p w14:paraId="5D7D813B" w14:textId="57C407EA" w:rsidR="00CC7471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  <w:r w:rsidRPr="00275282">
        <w:rPr>
          <w:rFonts w:ascii="Avenir Book" w:hAnsi="Avenir Book"/>
          <w:color w:val="404040" w:themeColor="text1" w:themeTint="BF"/>
          <w:sz w:val="22"/>
          <w:szCs w:val="22"/>
        </w:rPr>
        <w:t>Problémy s bezpečností jsou také běžné. Příkladem může být riziko nehod v hromadné dopravě, které jsou často způsobeny přetížením vozidel nebo nebezpečným chováním řidičů. Řešení tohoto problému spočívá v důsledném vzdělávání řidičů, lepší údržbě vozidel a zlepšení bezpečnostních prvků v dopravní infrastruktuře.</w:t>
      </w:r>
    </w:p>
    <w:p w14:paraId="1391FD01" w14:textId="34649EC1" w:rsidR="00275282" w:rsidRPr="00275282" w:rsidRDefault="00275282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32D39312" w14:textId="046D49C9" w:rsidR="00CC7471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453E4185" w14:textId="5B58E394" w:rsidR="002004AC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  <w:r w:rsidRPr="00275282">
        <w:rPr>
          <w:rFonts w:ascii="Avenir Book" w:hAnsi="Avenir Book"/>
          <w:color w:val="404040" w:themeColor="text1" w:themeTint="BF"/>
          <w:sz w:val="22"/>
          <w:szCs w:val="22"/>
        </w:rPr>
        <w:t>V neposlední řadě jsou tu také problémy s komfortem cestujících. Přeplněné autobusy a vlaky, nesoulad s jízdním řádem a nedostatečné informace o cestách jsou všechny problémy, které mohou způsobit stres a frustraci cestujících. Řešení tohoto problému spočívá v lepší organizaci a plánování dopravy, moderních informačních technologiích pro poskytování aktuálních informací o cestách a zlepšení kvality vozidel.</w:t>
      </w:r>
    </w:p>
    <w:p w14:paraId="5E010125" w14:textId="77777777" w:rsidR="00CC7471" w:rsidRPr="00275282" w:rsidRDefault="00CC7471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p w14:paraId="7A3BC004" w14:textId="3AB2D815" w:rsidR="00CC7471" w:rsidRDefault="00CC7471" w:rsidP="00CC7471">
      <w:pPr>
        <w:rPr>
          <w:rFonts w:ascii="Avenir Book" w:hAnsi="Avenir Book"/>
          <w:noProof/>
          <w:color w:val="000000" w:themeColor="text1"/>
          <w:sz w:val="22"/>
          <w:szCs w:val="22"/>
        </w:rPr>
      </w:pPr>
      <w:r w:rsidRPr="00275282">
        <w:rPr>
          <w:rFonts w:ascii="Avenir Book" w:hAnsi="Avenir Book"/>
          <w:color w:val="404040" w:themeColor="text1" w:themeTint="BF"/>
          <w:sz w:val="22"/>
          <w:szCs w:val="22"/>
        </w:rPr>
        <w:t>Naštěstí existují různá řešení a technologie, které mohou pomoci řešit tyto problémy. Pokrok v oblasti elektromobility, inteligentních řídících systémů dopravy a moderních informačních technologií mohou výrazně přispět ke zlepšení situace v hromadné dopravě. Věříme, že s těmito technologiemi a s větší snahou o udržitelnost a efektivitu hromadné dopravy, můžeme vytvořit města, která jsou přívětivá k životnímu prostředí, bezpečná a pohodlná pro všechny obyvatele.</w:t>
      </w:r>
      <w:r w:rsidR="00275282" w:rsidRPr="00275282">
        <w:rPr>
          <w:rFonts w:ascii="Avenir Book" w:hAnsi="Avenir Book"/>
          <w:noProof/>
          <w:color w:val="000000" w:themeColor="text1"/>
          <w:sz w:val="22"/>
          <w:szCs w:val="22"/>
        </w:rPr>
        <w:t xml:space="preserve"> </w:t>
      </w:r>
    </w:p>
    <w:p w14:paraId="1CD5F939" w14:textId="4D207603" w:rsidR="00275282" w:rsidRDefault="00275282" w:rsidP="00CC7471">
      <w:pPr>
        <w:rPr>
          <w:rFonts w:ascii="Avenir Book" w:hAnsi="Avenir Book"/>
          <w:noProof/>
          <w:color w:val="000000" w:themeColor="text1"/>
          <w:sz w:val="22"/>
          <w:szCs w:val="22"/>
        </w:rPr>
      </w:pPr>
    </w:p>
    <w:p w14:paraId="10CF10C2" w14:textId="3FA3AA85" w:rsidR="00275282" w:rsidRPr="00275282" w:rsidRDefault="00275282" w:rsidP="00CC7471">
      <w:pPr>
        <w:rPr>
          <w:rFonts w:ascii="Avenir Book" w:hAnsi="Avenir Book"/>
          <w:color w:val="404040" w:themeColor="text1" w:themeTint="BF"/>
          <w:sz w:val="22"/>
          <w:szCs w:val="22"/>
        </w:rPr>
      </w:pPr>
    </w:p>
    <w:sectPr w:rsidR="00275282" w:rsidRPr="00275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71"/>
    <w:rsid w:val="000643CD"/>
    <w:rsid w:val="002004AC"/>
    <w:rsid w:val="00275282"/>
    <w:rsid w:val="009B7618"/>
    <w:rsid w:val="00CC1020"/>
    <w:rsid w:val="00CC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5877E5"/>
  <w15:chartTrackingRefBased/>
  <w15:docId w15:val="{B9B0ED1B-2F19-0E49-8B2E-81C74E76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2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282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Sirovatka</dc:creator>
  <cp:keywords/>
  <dc:description/>
  <cp:lastModifiedBy>Ondrej Sirovatka</cp:lastModifiedBy>
  <cp:revision>2</cp:revision>
  <dcterms:created xsi:type="dcterms:W3CDTF">2023-04-14T16:48:00Z</dcterms:created>
  <dcterms:modified xsi:type="dcterms:W3CDTF">2023-04-14T17:17:00Z</dcterms:modified>
</cp:coreProperties>
</file>